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B35E" w14:textId="77777777" w:rsidR="009434B3" w:rsidRDefault="0036456F" w:rsidP="00CC6E43">
      <w:pPr>
        <w:ind w:left="567" w:right="543"/>
      </w:pPr>
      <w:r w:rsidRPr="004765F5">
        <w:rPr>
          <w:rFonts w:ascii="Arial" w:hAnsi="Arial" w:cs="Arial"/>
          <w:noProof/>
          <w:sz w:val="22"/>
          <w:szCs w:val="22"/>
        </w:rPr>
        <w:drawing>
          <wp:inline distT="0" distB="0" distL="0" distR="0" wp14:anchorId="404B1AC1" wp14:editId="5ED1CE06">
            <wp:extent cx="2209800" cy="622300"/>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622300"/>
                    </a:xfrm>
                    <a:prstGeom prst="rect">
                      <a:avLst/>
                    </a:prstGeom>
                    <a:noFill/>
                    <a:ln>
                      <a:noFill/>
                    </a:ln>
                  </pic:spPr>
                </pic:pic>
              </a:graphicData>
            </a:graphic>
          </wp:inline>
        </w:drawing>
      </w:r>
    </w:p>
    <w:p w14:paraId="641B5079" w14:textId="77777777" w:rsidR="00ED5ED2" w:rsidRPr="008B532F" w:rsidRDefault="00ED5ED2" w:rsidP="00CC6E43">
      <w:pPr>
        <w:pStyle w:val="Titolo1"/>
        <w:pBdr>
          <w:bottom w:val="single" w:sz="6" w:space="1" w:color="auto"/>
        </w:pBdr>
        <w:ind w:left="567" w:right="543"/>
        <w:rPr>
          <w:b w:val="0"/>
          <w:bCs w:val="0"/>
          <w:sz w:val="24"/>
        </w:rPr>
      </w:pPr>
      <w:r w:rsidRPr="008B532F">
        <w:rPr>
          <w:b w:val="0"/>
          <w:bCs w:val="0"/>
          <w:sz w:val="24"/>
        </w:rPr>
        <w:t>COMUNICATO STAMPA</w:t>
      </w:r>
    </w:p>
    <w:p w14:paraId="06EB0BE0" w14:textId="77777777" w:rsidR="00627E1D" w:rsidRPr="009F3D92" w:rsidRDefault="00627E1D" w:rsidP="00CC6E43">
      <w:pPr>
        <w:pStyle w:val="Titolo1"/>
        <w:ind w:left="567" w:right="543"/>
        <w:rPr>
          <w:b w:val="0"/>
          <w:sz w:val="10"/>
          <w:szCs w:val="10"/>
        </w:rPr>
      </w:pPr>
    </w:p>
    <w:p w14:paraId="023342A8" w14:textId="77777777" w:rsidR="00532317" w:rsidRPr="008B2CDD" w:rsidRDefault="00532317" w:rsidP="008C50F8">
      <w:pPr>
        <w:autoSpaceDE w:val="0"/>
        <w:autoSpaceDN w:val="0"/>
        <w:adjustRightInd w:val="0"/>
        <w:jc w:val="center"/>
        <w:rPr>
          <w:rFonts w:ascii="Arial" w:hAnsi="Arial" w:cs="Arial"/>
          <w:b/>
          <w:bCs/>
          <w:sz w:val="15"/>
          <w:szCs w:val="15"/>
        </w:rPr>
      </w:pPr>
    </w:p>
    <w:p w14:paraId="0188BDD5" w14:textId="77777777" w:rsidR="00DD2CD3" w:rsidRDefault="00DD2CD3" w:rsidP="008E4210">
      <w:pPr>
        <w:autoSpaceDE w:val="0"/>
        <w:autoSpaceDN w:val="0"/>
        <w:adjustRightInd w:val="0"/>
        <w:jc w:val="center"/>
        <w:rPr>
          <w:rFonts w:ascii="Arial" w:hAnsi="Arial" w:cs="Arial"/>
          <w:b/>
          <w:bCs/>
          <w:sz w:val="32"/>
          <w:szCs w:val="32"/>
        </w:rPr>
      </w:pPr>
      <w:bookmarkStart w:id="0" w:name="OLE_LINK1"/>
      <w:bookmarkStart w:id="1" w:name="OLE_LINK2"/>
      <w:bookmarkStart w:id="2" w:name="OLE_LINK3"/>
      <w:bookmarkStart w:id="3" w:name="OLE_LINK5"/>
      <w:r w:rsidRPr="00DD2CD3">
        <w:rPr>
          <w:rFonts w:ascii="Arial" w:hAnsi="Arial" w:cs="Arial"/>
          <w:b/>
          <w:bCs/>
          <w:sz w:val="32"/>
          <w:szCs w:val="32"/>
        </w:rPr>
        <w:t>MEDIASET E MFE AVVIANO UNA CAUSA CIVILE</w:t>
      </w:r>
    </w:p>
    <w:p w14:paraId="2F15C962" w14:textId="5D11AB85" w:rsidR="008E4210" w:rsidRDefault="00DD2CD3" w:rsidP="008E4210">
      <w:pPr>
        <w:autoSpaceDE w:val="0"/>
        <w:autoSpaceDN w:val="0"/>
        <w:adjustRightInd w:val="0"/>
        <w:jc w:val="center"/>
        <w:rPr>
          <w:rFonts w:ascii="Arial" w:hAnsi="Arial" w:cs="Arial"/>
          <w:b/>
          <w:bCs/>
          <w:sz w:val="32"/>
          <w:szCs w:val="32"/>
        </w:rPr>
      </w:pPr>
      <w:r w:rsidRPr="00DD2CD3">
        <w:rPr>
          <w:rFonts w:ascii="Arial" w:hAnsi="Arial" w:cs="Arial"/>
          <w:b/>
          <w:bCs/>
          <w:sz w:val="32"/>
          <w:szCs w:val="32"/>
        </w:rPr>
        <w:t xml:space="preserve">DA 160 MILIONI </w:t>
      </w:r>
      <w:r>
        <w:rPr>
          <w:rFonts w:ascii="Arial" w:hAnsi="Arial" w:cs="Arial"/>
          <w:b/>
          <w:bCs/>
          <w:sz w:val="32"/>
          <w:szCs w:val="32"/>
        </w:rPr>
        <w:t xml:space="preserve">DI EURO </w:t>
      </w:r>
      <w:r w:rsidRPr="00DD2CD3">
        <w:rPr>
          <w:rFonts w:ascii="Arial" w:hAnsi="Arial" w:cs="Arial"/>
          <w:b/>
          <w:bCs/>
          <w:sz w:val="32"/>
          <w:szCs w:val="32"/>
        </w:rPr>
        <w:t xml:space="preserve">CONTRO </w:t>
      </w:r>
      <w:r>
        <w:rPr>
          <w:rFonts w:ascii="Arial" w:hAnsi="Arial" w:cs="Arial"/>
          <w:b/>
          <w:bCs/>
          <w:sz w:val="32"/>
          <w:szCs w:val="32"/>
        </w:rPr>
        <w:t>CORONA</w:t>
      </w:r>
    </w:p>
    <w:p w14:paraId="2EA8CAF5" w14:textId="77777777" w:rsidR="00DD2CD3" w:rsidRDefault="00DD2CD3" w:rsidP="008E4210">
      <w:pPr>
        <w:autoSpaceDE w:val="0"/>
        <w:autoSpaceDN w:val="0"/>
        <w:adjustRightInd w:val="0"/>
        <w:jc w:val="center"/>
        <w:rPr>
          <w:rFonts w:ascii="Arial" w:hAnsi="Arial" w:cs="Arial"/>
        </w:rPr>
      </w:pPr>
    </w:p>
    <w:p w14:paraId="449CE823" w14:textId="4A9F5402" w:rsidR="00B177FB" w:rsidRDefault="004D0998" w:rsidP="00B177FB">
      <w:pPr>
        <w:ind w:right="-1"/>
        <w:jc w:val="both"/>
        <w:rPr>
          <w:rFonts w:ascii="Arial" w:hAnsi="Arial" w:cs="Arial"/>
        </w:rPr>
      </w:pPr>
      <w:bookmarkStart w:id="4" w:name="OLE_LINK4"/>
      <w:bookmarkEnd w:id="0"/>
      <w:bookmarkEnd w:id="1"/>
      <w:bookmarkEnd w:id="2"/>
      <w:r w:rsidRPr="004D0998">
        <w:rPr>
          <w:rFonts w:ascii="Arial" w:hAnsi="Arial" w:cs="Arial"/>
        </w:rPr>
        <w:t>Quanto diffuso dal progetto Falsissimo e da Fabrizio Corona, attraverso una violenza verbale inaudita, costituisce un insieme di menzogne, falsità e insinuazioni prive di qualsiasi fondamento e del minimo rispetto per le persone, le loro famiglie e le realtà coinvolte.</w:t>
      </w:r>
    </w:p>
    <w:p w14:paraId="48CC75C7" w14:textId="77777777" w:rsidR="004D0998" w:rsidRPr="00B177FB" w:rsidRDefault="004D0998" w:rsidP="00B177FB">
      <w:pPr>
        <w:ind w:right="-1"/>
        <w:jc w:val="both"/>
        <w:rPr>
          <w:rFonts w:ascii="Arial" w:hAnsi="Arial" w:cs="Arial"/>
        </w:rPr>
      </w:pPr>
    </w:p>
    <w:p w14:paraId="528250F8" w14:textId="77777777" w:rsidR="00B177FB" w:rsidRPr="00B177FB" w:rsidRDefault="00B177FB" w:rsidP="00B177FB">
      <w:pPr>
        <w:ind w:right="-1"/>
        <w:jc w:val="both"/>
        <w:rPr>
          <w:rFonts w:ascii="Arial" w:hAnsi="Arial" w:cs="Arial"/>
        </w:rPr>
      </w:pPr>
      <w:r w:rsidRPr="00B177FB">
        <w:rPr>
          <w:rFonts w:ascii="Arial" w:hAnsi="Arial" w:cs="Arial"/>
        </w:rPr>
        <w:t>Per queste ragioni, i singoli soggetti lesi, insieme a Mediaset e MFE – MEDIAFOREUROPE, hanno deciso di promuovere azioni civili risarcitorie, per un importo complessivo di 160 milioni di euro, nei confronti di Fabrizio Corona e delle società a lui riconducibili, per danni reputazionali e patrimoniali. Il Gruppo si riserva inoltre di agire verso chi, a vario titolo, incentiva, amplifica o diffonde consapevolmente tali contenuti.</w:t>
      </w:r>
    </w:p>
    <w:p w14:paraId="6C691428" w14:textId="77777777" w:rsidR="00B177FB" w:rsidRPr="00B177FB" w:rsidRDefault="00B177FB" w:rsidP="00B177FB">
      <w:pPr>
        <w:ind w:right="-1"/>
        <w:jc w:val="both"/>
        <w:rPr>
          <w:rFonts w:ascii="Arial" w:hAnsi="Arial" w:cs="Arial"/>
        </w:rPr>
      </w:pPr>
    </w:p>
    <w:p w14:paraId="1637291C" w14:textId="32965EF5" w:rsidR="00B177FB" w:rsidRPr="00B177FB" w:rsidRDefault="00B177FB" w:rsidP="00B177FB">
      <w:pPr>
        <w:ind w:right="-1"/>
        <w:jc w:val="both"/>
        <w:rPr>
          <w:rFonts w:ascii="Arial" w:hAnsi="Arial" w:cs="Arial"/>
        </w:rPr>
      </w:pPr>
      <w:r w:rsidRPr="00B177FB">
        <w:rPr>
          <w:rFonts w:ascii="Arial" w:hAnsi="Arial" w:cs="Arial"/>
        </w:rPr>
        <w:t>Non si tratta di gossip, né di pettegolezzo. Si tratta di un meccanismo organizzato e sistematico, nel quale la menzogna diventa uno strumento di lucro. Su questa campagna d’odio Corona monetizza migliaia di euro ogni settimana.</w:t>
      </w:r>
    </w:p>
    <w:p w14:paraId="5D30E446" w14:textId="77777777" w:rsidR="00B177FB" w:rsidRPr="00B177FB" w:rsidRDefault="00B177FB" w:rsidP="00B177FB">
      <w:pPr>
        <w:ind w:right="-1"/>
        <w:jc w:val="both"/>
        <w:rPr>
          <w:rFonts w:ascii="Arial" w:hAnsi="Arial" w:cs="Arial"/>
        </w:rPr>
      </w:pPr>
    </w:p>
    <w:p w14:paraId="37B227BF" w14:textId="5B0FE851" w:rsidR="00B177FB" w:rsidRPr="00B177FB" w:rsidRDefault="00B177FB" w:rsidP="00B177FB">
      <w:pPr>
        <w:ind w:right="-1"/>
        <w:jc w:val="both"/>
        <w:rPr>
          <w:rFonts w:ascii="Arial" w:hAnsi="Arial" w:cs="Arial"/>
        </w:rPr>
      </w:pPr>
      <w:r w:rsidRPr="00B177FB">
        <w:rPr>
          <w:rFonts w:ascii="Arial" w:hAnsi="Arial" w:cs="Arial"/>
        </w:rPr>
        <w:t xml:space="preserve">Mediaset e MFE agiranno in ogni sede per contrastare questo meccanismo. </w:t>
      </w:r>
      <w:r w:rsidR="00D41379">
        <w:rPr>
          <w:rFonts w:ascii="Arial" w:hAnsi="Arial" w:cs="Arial"/>
        </w:rPr>
        <w:t>C</w:t>
      </w:r>
      <w:r w:rsidRPr="00B177FB">
        <w:rPr>
          <w:rFonts w:ascii="Arial" w:hAnsi="Arial" w:cs="Arial"/>
        </w:rPr>
        <w:t>he può colpire chiunque</w:t>
      </w:r>
      <w:r w:rsidR="00A34E99">
        <w:rPr>
          <w:rFonts w:ascii="Arial" w:hAnsi="Arial" w:cs="Arial"/>
        </w:rPr>
        <w:t>,</w:t>
      </w:r>
      <w:r w:rsidRPr="00B177FB">
        <w:rPr>
          <w:rFonts w:ascii="Arial" w:hAnsi="Arial" w:cs="Arial"/>
        </w:rPr>
        <w:t xml:space="preserve"> persone note e cittadini comuni. Con una differenza sostanziale: mentre un grande gruppo come il nostro può permettersi strumenti di tutela adeguati, moltissime persone non hanno le risorse economiche necessarie per difendersi.</w:t>
      </w:r>
    </w:p>
    <w:p w14:paraId="48ABADD1" w14:textId="77777777" w:rsidR="00B177FB" w:rsidRPr="00B177FB" w:rsidRDefault="00B177FB" w:rsidP="00B177FB">
      <w:pPr>
        <w:ind w:right="-1"/>
        <w:jc w:val="both"/>
        <w:rPr>
          <w:rFonts w:ascii="Arial" w:hAnsi="Arial" w:cs="Arial"/>
        </w:rPr>
      </w:pPr>
    </w:p>
    <w:p w14:paraId="2561F6D3" w14:textId="18FF65D4" w:rsidR="00EA3205" w:rsidRDefault="00B177FB" w:rsidP="00B177FB">
      <w:pPr>
        <w:ind w:right="-1"/>
        <w:jc w:val="both"/>
        <w:rPr>
          <w:rFonts w:ascii="Arial" w:hAnsi="Arial" w:cs="Arial"/>
        </w:rPr>
      </w:pPr>
      <w:r w:rsidRPr="00B177FB">
        <w:rPr>
          <w:rFonts w:ascii="Arial" w:hAnsi="Arial" w:cs="Arial"/>
        </w:rPr>
        <w:t>Per questo motivo, le somme eventualmente riconosciute dal giudice a titolo risarcitorio in questo procedimento saranno destinate alla creazione di un fondo per la copertura delle spese di assistenza legale delle vittime di stalking, dei reati rientranti nel cosiddetto Codice Rosso e di</w:t>
      </w:r>
      <w:r w:rsidR="00D41379">
        <w:rPr>
          <w:rFonts w:ascii="Arial" w:hAnsi="Arial" w:cs="Arial"/>
        </w:rPr>
        <w:t xml:space="preserve"> tutti i</w:t>
      </w:r>
      <w:r w:rsidRPr="00B177FB">
        <w:rPr>
          <w:rFonts w:ascii="Arial" w:hAnsi="Arial" w:cs="Arial"/>
        </w:rPr>
        <w:t xml:space="preserve"> fenomeni di cyberbullismo. Le persone, tutte le persone, devono potersi difendere sempre da questi crimini odiosi.</w:t>
      </w:r>
    </w:p>
    <w:p w14:paraId="13CADAC4" w14:textId="77777777" w:rsidR="00B177FB" w:rsidRPr="001159A1" w:rsidRDefault="00B177FB" w:rsidP="00B177FB">
      <w:pPr>
        <w:ind w:right="-1"/>
        <w:jc w:val="both"/>
        <w:rPr>
          <w:rFonts w:ascii="Arial" w:hAnsi="Arial" w:cs="Arial"/>
        </w:rPr>
      </w:pPr>
    </w:p>
    <w:p w14:paraId="42FE7A7A" w14:textId="56B43947" w:rsidR="00C227E1" w:rsidRPr="005542DB" w:rsidRDefault="00C227E1" w:rsidP="00BA6CA1">
      <w:pPr>
        <w:ind w:right="-1"/>
        <w:jc w:val="both"/>
        <w:rPr>
          <w:rFonts w:ascii="Arial" w:hAnsi="Arial" w:cs="Arial"/>
          <w:sz w:val="26"/>
          <w:szCs w:val="26"/>
        </w:rPr>
      </w:pPr>
      <w:r>
        <w:rPr>
          <w:rFonts w:ascii="Arial" w:hAnsi="Arial" w:cs="Arial"/>
        </w:rPr>
        <w:t xml:space="preserve">Cologno Monzese, </w:t>
      </w:r>
      <w:r w:rsidR="003333E7">
        <w:rPr>
          <w:rFonts w:ascii="Arial" w:hAnsi="Arial" w:cs="Arial"/>
        </w:rPr>
        <w:t>5 febbraio</w:t>
      </w:r>
      <w:r>
        <w:rPr>
          <w:rFonts w:ascii="Arial" w:hAnsi="Arial" w:cs="Arial"/>
        </w:rPr>
        <w:t xml:space="preserve"> 202</w:t>
      </w:r>
      <w:r w:rsidR="00BA6CA1">
        <w:rPr>
          <w:rFonts w:ascii="Arial" w:hAnsi="Arial" w:cs="Arial"/>
        </w:rPr>
        <w:t>6</w:t>
      </w:r>
    </w:p>
    <w:p w14:paraId="37AD822D" w14:textId="77777777" w:rsidR="00666930" w:rsidRDefault="00666930" w:rsidP="00BA6CA1">
      <w:pPr>
        <w:ind w:right="-1"/>
        <w:jc w:val="both"/>
        <w:rPr>
          <w:rFonts w:ascii="Arial" w:hAnsi="Arial" w:cs="Arial"/>
          <w:sz w:val="26"/>
          <w:szCs w:val="26"/>
        </w:rPr>
      </w:pPr>
    </w:p>
    <w:bookmarkEnd w:id="3"/>
    <w:bookmarkEnd w:id="4"/>
    <w:p w14:paraId="1667B963" w14:textId="77777777" w:rsidR="007A0F49" w:rsidRDefault="007A0F49" w:rsidP="00DA288B">
      <w:pPr>
        <w:ind w:left="567" w:right="685"/>
        <w:jc w:val="both"/>
        <w:rPr>
          <w:rFonts w:ascii="Arial" w:hAnsi="Arial" w:cs="Arial"/>
          <w:sz w:val="26"/>
          <w:szCs w:val="26"/>
        </w:rPr>
      </w:pPr>
    </w:p>
    <w:p w14:paraId="243FD7EB" w14:textId="77777777" w:rsidR="007A0F49" w:rsidRPr="007A0F49" w:rsidRDefault="007A0F49" w:rsidP="00DA288B">
      <w:pPr>
        <w:ind w:left="567" w:right="685"/>
        <w:jc w:val="both"/>
        <w:rPr>
          <w:rFonts w:ascii="Arial" w:hAnsi="Arial" w:cs="Arial"/>
          <w:i/>
          <w:iCs/>
          <w:color w:val="FF0000"/>
          <w:sz w:val="22"/>
          <w:szCs w:val="22"/>
        </w:rPr>
      </w:pPr>
    </w:p>
    <w:sectPr w:rsidR="007A0F49" w:rsidRPr="007A0F49" w:rsidSect="00115683">
      <w:pgSz w:w="11906" w:h="16838"/>
      <w:pgMar w:top="1134" w:right="1701"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4ED"/>
    <w:multiLevelType w:val="hybridMultilevel"/>
    <w:tmpl w:val="C568D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3B19BC"/>
    <w:multiLevelType w:val="hybridMultilevel"/>
    <w:tmpl w:val="C96A8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3E404F"/>
    <w:multiLevelType w:val="hybridMultilevel"/>
    <w:tmpl w:val="4398AE24"/>
    <w:lvl w:ilvl="0" w:tplc="5EFC7EB4">
      <w:numFmt w:val="bullet"/>
      <w:lvlText w:val="-"/>
      <w:lvlJc w:val="left"/>
      <w:pPr>
        <w:ind w:left="927" w:hanging="360"/>
      </w:pPr>
      <w:rPr>
        <w:rFonts w:ascii="Arial" w:eastAsia="Times New Roman" w:hAnsi="Arial" w:cs="Arial" w:hint="default"/>
        <w:color w:val="333333"/>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3AA224B8"/>
    <w:multiLevelType w:val="hybridMultilevel"/>
    <w:tmpl w:val="3F38CF92"/>
    <w:lvl w:ilvl="0" w:tplc="95820042">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700AD8"/>
    <w:multiLevelType w:val="hybridMultilevel"/>
    <w:tmpl w:val="77068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8308996">
    <w:abstractNumId w:val="3"/>
  </w:num>
  <w:num w:numId="2" w16cid:durableId="1868984207">
    <w:abstractNumId w:val="4"/>
  </w:num>
  <w:num w:numId="3" w16cid:durableId="381103192">
    <w:abstractNumId w:val="2"/>
  </w:num>
  <w:num w:numId="4" w16cid:durableId="1629899514">
    <w:abstractNumId w:val="1"/>
  </w:num>
  <w:num w:numId="5" w16cid:durableId="35981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1A"/>
    <w:rsid w:val="00031E6A"/>
    <w:rsid w:val="00037AFB"/>
    <w:rsid w:val="00064617"/>
    <w:rsid w:val="0009312C"/>
    <w:rsid w:val="000C77DA"/>
    <w:rsid w:val="000D19CC"/>
    <w:rsid w:val="000D1F76"/>
    <w:rsid w:val="000D415F"/>
    <w:rsid w:val="000E1253"/>
    <w:rsid w:val="000E25F6"/>
    <w:rsid w:val="00115683"/>
    <w:rsid w:val="001159A1"/>
    <w:rsid w:val="00117655"/>
    <w:rsid w:val="0012667A"/>
    <w:rsid w:val="00137ADE"/>
    <w:rsid w:val="0016320B"/>
    <w:rsid w:val="001903C6"/>
    <w:rsid w:val="001B6895"/>
    <w:rsid w:val="001C618D"/>
    <w:rsid w:val="001F070E"/>
    <w:rsid w:val="001F4924"/>
    <w:rsid w:val="00200A30"/>
    <w:rsid w:val="0022469A"/>
    <w:rsid w:val="00255153"/>
    <w:rsid w:val="00285BEF"/>
    <w:rsid w:val="002935F2"/>
    <w:rsid w:val="002A1684"/>
    <w:rsid w:val="002A5C0A"/>
    <w:rsid w:val="002B2722"/>
    <w:rsid w:val="002C4273"/>
    <w:rsid w:val="002C7C4D"/>
    <w:rsid w:val="002E2D3E"/>
    <w:rsid w:val="00311F0C"/>
    <w:rsid w:val="00314F2A"/>
    <w:rsid w:val="003333E7"/>
    <w:rsid w:val="00345800"/>
    <w:rsid w:val="00350F3D"/>
    <w:rsid w:val="00352CA6"/>
    <w:rsid w:val="0035737D"/>
    <w:rsid w:val="003626E2"/>
    <w:rsid w:val="0036456F"/>
    <w:rsid w:val="00365C0A"/>
    <w:rsid w:val="003C1CB4"/>
    <w:rsid w:val="003D2A83"/>
    <w:rsid w:val="003D6B88"/>
    <w:rsid w:val="003E36AB"/>
    <w:rsid w:val="00416616"/>
    <w:rsid w:val="00417EA7"/>
    <w:rsid w:val="00434FF6"/>
    <w:rsid w:val="00437611"/>
    <w:rsid w:val="00443227"/>
    <w:rsid w:val="00456434"/>
    <w:rsid w:val="00466D31"/>
    <w:rsid w:val="004800C5"/>
    <w:rsid w:val="00482059"/>
    <w:rsid w:val="004C2F37"/>
    <w:rsid w:val="004D0998"/>
    <w:rsid w:val="004E3C8D"/>
    <w:rsid w:val="005124D9"/>
    <w:rsid w:val="0052621B"/>
    <w:rsid w:val="00532317"/>
    <w:rsid w:val="00532AB6"/>
    <w:rsid w:val="00547D24"/>
    <w:rsid w:val="00550B7B"/>
    <w:rsid w:val="005513D1"/>
    <w:rsid w:val="005527F6"/>
    <w:rsid w:val="005542DB"/>
    <w:rsid w:val="00564A9C"/>
    <w:rsid w:val="00566269"/>
    <w:rsid w:val="005B5E3C"/>
    <w:rsid w:val="005D4081"/>
    <w:rsid w:val="005E5EF8"/>
    <w:rsid w:val="005F795C"/>
    <w:rsid w:val="006047C9"/>
    <w:rsid w:val="00627E1D"/>
    <w:rsid w:val="006322A7"/>
    <w:rsid w:val="0066461D"/>
    <w:rsid w:val="00666930"/>
    <w:rsid w:val="00684638"/>
    <w:rsid w:val="006856CB"/>
    <w:rsid w:val="006A78AA"/>
    <w:rsid w:val="006B762C"/>
    <w:rsid w:val="00705E1F"/>
    <w:rsid w:val="0071531D"/>
    <w:rsid w:val="00726207"/>
    <w:rsid w:val="00736CFE"/>
    <w:rsid w:val="007428D5"/>
    <w:rsid w:val="00743F62"/>
    <w:rsid w:val="00752C5F"/>
    <w:rsid w:val="0077220E"/>
    <w:rsid w:val="00776AB2"/>
    <w:rsid w:val="007801CE"/>
    <w:rsid w:val="007976E1"/>
    <w:rsid w:val="007A0F49"/>
    <w:rsid w:val="007B7705"/>
    <w:rsid w:val="007D5E3D"/>
    <w:rsid w:val="007F1BAE"/>
    <w:rsid w:val="008016C9"/>
    <w:rsid w:val="0081361A"/>
    <w:rsid w:val="00831C85"/>
    <w:rsid w:val="00842231"/>
    <w:rsid w:val="0086302C"/>
    <w:rsid w:val="00863895"/>
    <w:rsid w:val="00883691"/>
    <w:rsid w:val="00883FB9"/>
    <w:rsid w:val="0088433A"/>
    <w:rsid w:val="008A37A0"/>
    <w:rsid w:val="008B2CDD"/>
    <w:rsid w:val="008B532F"/>
    <w:rsid w:val="008C3F52"/>
    <w:rsid w:val="008C50F8"/>
    <w:rsid w:val="008E4210"/>
    <w:rsid w:val="008E64C1"/>
    <w:rsid w:val="009116CB"/>
    <w:rsid w:val="009138F4"/>
    <w:rsid w:val="00930CA9"/>
    <w:rsid w:val="00937184"/>
    <w:rsid w:val="009434B3"/>
    <w:rsid w:val="00945E75"/>
    <w:rsid w:val="00961D57"/>
    <w:rsid w:val="0096692F"/>
    <w:rsid w:val="00970673"/>
    <w:rsid w:val="00971774"/>
    <w:rsid w:val="00972F3C"/>
    <w:rsid w:val="00976543"/>
    <w:rsid w:val="009A178F"/>
    <w:rsid w:val="009B3175"/>
    <w:rsid w:val="009E6546"/>
    <w:rsid w:val="009F3D92"/>
    <w:rsid w:val="00A02682"/>
    <w:rsid w:val="00A0435A"/>
    <w:rsid w:val="00A04CCE"/>
    <w:rsid w:val="00A076FE"/>
    <w:rsid w:val="00A10463"/>
    <w:rsid w:val="00A34E99"/>
    <w:rsid w:val="00A46BB5"/>
    <w:rsid w:val="00A51C61"/>
    <w:rsid w:val="00A54A9A"/>
    <w:rsid w:val="00A55EB5"/>
    <w:rsid w:val="00A634C1"/>
    <w:rsid w:val="00A70E6E"/>
    <w:rsid w:val="00A85672"/>
    <w:rsid w:val="00A85FC6"/>
    <w:rsid w:val="00A866C7"/>
    <w:rsid w:val="00AA2921"/>
    <w:rsid w:val="00AA5EE1"/>
    <w:rsid w:val="00AB4BD1"/>
    <w:rsid w:val="00AC72AF"/>
    <w:rsid w:val="00B125E6"/>
    <w:rsid w:val="00B15067"/>
    <w:rsid w:val="00B177FB"/>
    <w:rsid w:val="00B305F9"/>
    <w:rsid w:val="00B42B47"/>
    <w:rsid w:val="00B5677F"/>
    <w:rsid w:val="00B70AA3"/>
    <w:rsid w:val="00B7707B"/>
    <w:rsid w:val="00BA6CA1"/>
    <w:rsid w:val="00BD0042"/>
    <w:rsid w:val="00C227E1"/>
    <w:rsid w:val="00C235AE"/>
    <w:rsid w:val="00C467DB"/>
    <w:rsid w:val="00C647C3"/>
    <w:rsid w:val="00C66FA4"/>
    <w:rsid w:val="00C71EE5"/>
    <w:rsid w:val="00C76026"/>
    <w:rsid w:val="00CB7FD7"/>
    <w:rsid w:val="00CC1AE6"/>
    <w:rsid w:val="00CC6E43"/>
    <w:rsid w:val="00CD731D"/>
    <w:rsid w:val="00CE0F3A"/>
    <w:rsid w:val="00CE40E6"/>
    <w:rsid w:val="00D11E59"/>
    <w:rsid w:val="00D24E49"/>
    <w:rsid w:val="00D327A8"/>
    <w:rsid w:val="00D40DFA"/>
    <w:rsid w:val="00D41379"/>
    <w:rsid w:val="00D61A62"/>
    <w:rsid w:val="00D66B66"/>
    <w:rsid w:val="00D74F19"/>
    <w:rsid w:val="00D863B7"/>
    <w:rsid w:val="00DA288B"/>
    <w:rsid w:val="00DB49AC"/>
    <w:rsid w:val="00DC6B9E"/>
    <w:rsid w:val="00DD2CD3"/>
    <w:rsid w:val="00DD2E12"/>
    <w:rsid w:val="00DD4713"/>
    <w:rsid w:val="00DE6311"/>
    <w:rsid w:val="00DE71DB"/>
    <w:rsid w:val="00E06FCE"/>
    <w:rsid w:val="00E107B2"/>
    <w:rsid w:val="00E10C9C"/>
    <w:rsid w:val="00E2138A"/>
    <w:rsid w:val="00E3220A"/>
    <w:rsid w:val="00E404F8"/>
    <w:rsid w:val="00E4273A"/>
    <w:rsid w:val="00E46484"/>
    <w:rsid w:val="00E56B27"/>
    <w:rsid w:val="00E72110"/>
    <w:rsid w:val="00E72C4E"/>
    <w:rsid w:val="00E74883"/>
    <w:rsid w:val="00E85E10"/>
    <w:rsid w:val="00E93DCB"/>
    <w:rsid w:val="00EA3205"/>
    <w:rsid w:val="00EC4980"/>
    <w:rsid w:val="00ED3E87"/>
    <w:rsid w:val="00ED5ED2"/>
    <w:rsid w:val="00EE5D9B"/>
    <w:rsid w:val="00EE7FE2"/>
    <w:rsid w:val="00F01E19"/>
    <w:rsid w:val="00F22277"/>
    <w:rsid w:val="00F40A22"/>
    <w:rsid w:val="00F63EAB"/>
    <w:rsid w:val="00F75AD3"/>
    <w:rsid w:val="00F9047C"/>
    <w:rsid w:val="00F91209"/>
    <w:rsid w:val="00F91EEC"/>
    <w:rsid w:val="00FA7C93"/>
    <w:rsid w:val="00FB26C5"/>
    <w:rsid w:val="00FD03BA"/>
    <w:rsid w:val="00FD19A4"/>
    <w:rsid w:val="00FD69A6"/>
    <w:rsid w:val="00FE5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BB2CF"/>
  <w15:chartTrackingRefBased/>
  <w15:docId w15:val="{24DCC00F-B51A-6741-9A19-BDCA767C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32"/>
    </w:rPr>
  </w:style>
  <w:style w:type="paragraph" w:styleId="Titolo2">
    <w:name w:val="heading 2"/>
    <w:basedOn w:val="Normale"/>
    <w:next w:val="Normale"/>
    <w:qFormat/>
    <w:pPr>
      <w:keepNext/>
      <w:jc w:val="center"/>
      <w:outlineLvl w:val="1"/>
    </w:pPr>
    <w:rPr>
      <w:rFonts w:ascii="Arial" w:hAnsi="Arial" w:cs="Arial"/>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rFonts w:ascii="Arial" w:hAnsi="Arial" w:cs="Arial"/>
    </w:rPr>
  </w:style>
  <w:style w:type="paragraph" w:styleId="Testofumetto">
    <w:name w:val="Balloon Text"/>
    <w:basedOn w:val="Normale"/>
    <w:semiHidden/>
    <w:rsid w:val="00A04CCE"/>
    <w:rPr>
      <w:rFonts w:ascii="Tahoma" w:hAnsi="Tahoma" w:cs="Tahoma"/>
      <w:sz w:val="16"/>
      <w:szCs w:val="16"/>
    </w:rPr>
  </w:style>
  <w:style w:type="character" w:customStyle="1" w:styleId="apple-style-span">
    <w:name w:val="apple-style-span"/>
    <w:basedOn w:val="Carpredefinitoparagrafo"/>
    <w:rsid w:val="0071531D"/>
  </w:style>
  <w:style w:type="character" w:customStyle="1" w:styleId="apple-converted-space">
    <w:name w:val="apple-converted-space"/>
    <w:basedOn w:val="Carpredefinitoparagrafo"/>
    <w:rsid w:val="0071531D"/>
  </w:style>
  <w:style w:type="character" w:styleId="Collegamentoipertestuale">
    <w:name w:val="Hyperlink"/>
    <w:uiPriority w:val="99"/>
    <w:unhideWhenUsed/>
    <w:rsid w:val="0071531D"/>
    <w:rPr>
      <w:color w:val="0000FF"/>
      <w:u w:val="single"/>
    </w:rPr>
  </w:style>
  <w:style w:type="paragraph" w:styleId="NormaleWeb">
    <w:name w:val="Normal (Web)"/>
    <w:basedOn w:val="Normale"/>
    <w:rsid w:val="00E10C9C"/>
    <w:pPr>
      <w:spacing w:before="100" w:beforeAutospacing="1" w:after="100" w:afterAutospacing="1"/>
    </w:pPr>
  </w:style>
  <w:style w:type="paragraph" w:styleId="Revisione">
    <w:name w:val="Revision"/>
    <w:hidden/>
    <w:uiPriority w:val="99"/>
    <w:semiHidden/>
    <w:rsid w:val="00705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000">
      <w:bodyDiv w:val="1"/>
      <w:marLeft w:val="0"/>
      <w:marRight w:val="0"/>
      <w:marTop w:val="0"/>
      <w:marBottom w:val="0"/>
      <w:divBdr>
        <w:top w:val="none" w:sz="0" w:space="0" w:color="auto"/>
        <w:left w:val="none" w:sz="0" w:space="0" w:color="auto"/>
        <w:bottom w:val="none" w:sz="0" w:space="0" w:color="auto"/>
        <w:right w:val="none" w:sz="0" w:space="0" w:color="auto"/>
      </w:divBdr>
    </w:div>
    <w:div w:id="1088232529">
      <w:bodyDiv w:val="1"/>
      <w:marLeft w:val="0"/>
      <w:marRight w:val="0"/>
      <w:marTop w:val="0"/>
      <w:marBottom w:val="0"/>
      <w:divBdr>
        <w:top w:val="none" w:sz="0" w:space="0" w:color="auto"/>
        <w:left w:val="none" w:sz="0" w:space="0" w:color="auto"/>
        <w:bottom w:val="none" w:sz="0" w:space="0" w:color="auto"/>
        <w:right w:val="none" w:sz="0" w:space="0" w:color="auto"/>
      </w:divBdr>
      <w:divsChild>
        <w:div w:id="284235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452757">
      <w:bodyDiv w:val="1"/>
      <w:marLeft w:val="0"/>
      <w:marRight w:val="0"/>
      <w:marTop w:val="0"/>
      <w:marBottom w:val="0"/>
      <w:divBdr>
        <w:top w:val="none" w:sz="0" w:space="0" w:color="auto"/>
        <w:left w:val="none" w:sz="0" w:space="0" w:color="auto"/>
        <w:bottom w:val="none" w:sz="0" w:space="0" w:color="auto"/>
        <w:right w:val="none" w:sz="0" w:space="0" w:color="auto"/>
      </w:divBdr>
    </w:div>
    <w:div w:id="1812477359">
      <w:bodyDiv w:val="1"/>
      <w:marLeft w:val="0"/>
      <w:marRight w:val="0"/>
      <w:marTop w:val="0"/>
      <w:marBottom w:val="0"/>
      <w:divBdr>
        <w:top w:val="none" w:sz="0" w:space="0" w:color="auto"/>
        <w:left w:val="none" w:sz="0" w:space="0" w:color="auto"/>
        <w:bottom w:val="none" w:sz="0" w:space="0" w:color="auto"/>
        <w:right w:val="none" w:sz="0" w:space="0" w:color="auto"/>
      </w:divBdr>
      <w:divsChild>
        <w:div w:id="131186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270</Words>
  <Characters>1540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L’IMPEGNO DELLE RETI MEDIASET IN CASO DI GUERRA</vt:lpstr>
    </vt:vector>
  </TitlesOfParts>
  <Company>Gruppo Mediaset</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L’IMPEGNO DELLE RETI MEDIASET IN CASO DI GUERRA</dc:title>
  <dc:subject/>
  <dc:creator>Direzione Sistemi Informativi</dc:creator>
  <cp:keywords/>
  <cp:lastModifiedBy>Angelo Santoro</cp:lastModifiedBy>
  <cp:revision>13</cp:revision>
  <cp:lastPrinted>2026-02-05T16:13:00Z</cp:lastPrinted>
  <dcterms:created xsi:type="dcterms:W3CDTF">2026-02-05T15:00:00Z</dcterms:created>
  <dcterms:modified xsi:type="dcterms:W3CDTF">2026-02-05T17:28:00Z</dcterms:modified>
</cp:coreProperties>
</file>